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71" w:rsidRPr="001F18A9" w:rsidRDefault="00733771" w:rsidP="0073377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sz w:val="28"/>
          <w:szCs w:val="28"/>
        </w:rPr>
      </w:pPr>
      <w:r w:rsidRPr="001F18A9">
        <w:rPr>
          <w:rFonts w:ascii="Cambria" w:hAnsi="Cambria" w:cs="Cambria"/>
          <w:b/>
          <w:sz w:val="28"/>
          <w:szCs w:val="28"/>
        </w:rPr>
        <w:t>Code of Conduct</w:t>
      </w:r>
    </w:p>
    <w:p w:rsidR="00733771" w:rsidRDefault="003B4011" w:rsidP="00026205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sz w:val="28"/>
          <w:szCs w:val="28"/>
        </w:rPr>
      </w:pPr>
      <w:r w:rsidRPr="00733771">
        <w:rPr>
          <w:rFonts w:ascii="Cambria" w:hAnsi="Cambria" w:cs="Cambria"/>
          <w:b/>
          <w:sz w:val="28"/>
          <w:szCs w:val="28"/>
        </w:rPr>
        <w:t xml:space="preserve">American College of Sports Medicine </w:t>
      </w:r>
      <w:r w:rsidR="00BD08F3">
        <w:rPr>
          <w:rFonts w:ascii="Cambria" w:hAnsi="Cambria" w:cs="Cambria"/>
          <w:b/>
          <w:sz w:val="28"/>
          <w:szCs w:val="28"/>
        </w:rPr>
        <w:t xml:space="preserve">Northwest Chapter </w:t>
      </w:r>
      <w:r w:rsidR="00733771">
        <w:rPr>
          <w:rFonts w:ascii="Cambria" w:hAnsi="Cambria" w:cs="Cambria"/>
          <w:b/>
          <w:sz w:val="28"/>
          <w:szCs w:val="28"/>
        </w:rPr>
        <w:t>Annual Meeting</w:t>
      </w:r>
    </w:p>
    <w:p w:rsidR="00026205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026205" w:rsidRDefault="003B4011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American College of Sports Medicine </w:t>
      </w:r>
      <w:r w:rsidR="00BD08F3">
        <w:rPr>
          <w:rFonts w:ascii="Cambria" w:hAnsi="Cambria" w:cs="Cambria"/>
        </w:rPr>
        <w:t xml:space="preserve">Northwest Chapter </w:t>
      </w:r>
      <w:r>
        <w:rPr>
          <w:rFonts w:ascii="Cambria" w:hAnsi="Cambria" w:cs="Cambria"/>
        </w:rPr>
        <w:t>(ACSM</w:t>
      </w:r>
      <w:r w:rsidR="00BD08F3">
        <w:rPr>
          <w:rFonts w:ascii="Cambria" w:hAnsi="Cambria" w:cs="Cambria"/>
        </w:rPr>
        <w:t>NW</w:t>
      </w:r>
      <w:r>
        <w:rPr>
          <w:rFonts w:ascii="Cambria" w:hAnsi="Cambria" w:cs="Cambria"/>
        </w:rPr>
        <w:t xml:space="preserve">) </w:t>
      </w:r>
      <w:r w:rsidR="00026205">
        <w:rPr>
          <w:rFonts w:ascii="Cambria" w:hAnsi="Cambria" w:cs="Cambria"/>
        </w:rPr>
        <w:t>is committed to providing a friendly, safe and welcoming environment for all</w:t>
      </w:r>
      <w:r>
        <w:rPr>
          <w:rFonts w:ascii="Cambria" w:hAnsi="Cambria" w:cs="Cambria"/>
        </w:rPr>
        <w:t xml:space="preserve"> participants of its </w:t>
      </w:r>
      <w:r w:rsidR="00AF5C69">
        <w:rPr>
          <w:rFonts w:ascii="Cambria" w:hAnsi="Cambria" w:cs="Cambria"/>
        </w:rPr>
        <w:t xml:space="preserve">ACSM </w:t>
      </w:r>
      <w:r w:rsidR="00BD08F3">
        <w:rPr>
          <w:rFonts w:ascii="Cambria" w:hAnsi="Cambria" w:cs="Cambria"/>
        </w:rPr>
        <w:t xml:space="preserve">Northwest Chapter </w:t>
      </w:r>
      <w:r w:rsidR="00AF5C69">
        <w:rPr>
          <w:rFonts w:ascii="Cambria" w:hAnsi="Cambria" w:cs="Cambria"/>
        </w:rPr>
        <w:t>Annual Meeting</w:t>
      </w:r>
      <w:r>
        <w:rPr>
          <w:rFonts w:ascii="Cambria" w:hAnsi="Cambria" w:cs="Cambria"/>
        </w:rPr>
        <w:t xml:space="preserve">. </w:t>
      </w:r>
      <w:r w:rsidR="00026205">
        <w:rPr>
          <w:rFonts w:ascii="Cambria" w:hAnsi="Cambria" w:cs="Cambria"/>
        </w:rPr>
        <w:t>We expect all attendees, media, speakers, volunteers, organizers, venue staff, guests and exhibitors to help us ensure a safe and positive conference experience for everyone.</w:t>
      </w:r>
    </w:p>
    <w:p w:rsidR="00026205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026205" w:rsidRDefault="003B4011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To that end, </w:t>
      </w:r>
      <w:r w:rsidR="00990BC8">
        <w:rPr>
          <w:rFonts w:ascii="Cambria" w:hAnsi="Cambria" w:cs="Cambria"/>
        </w:rPr>
        <w:t>t</w:t>
      </w:r>
      <w:r>
        <w:rPr>
          <w:rFonts w:ascii="Cambria" w:hAnsi="Cambria" w:cs="Cambria"/>
        </w:rPr>
        <w:t xml:space="preserve">he expectation is that </w:t>
      </w:r>
      <w:r w:rsidR="00026205">
        <w:rPr>
          <w:rFonts w:ascii="Cambria" w:hAnsi="Cambria" w:cs="Cambria"/>
        </w:rPr>
        <w:t xml:space="preserve">all participants at </w:t>
      </w:r>
      <w:r>
        <w:rPr>
          <w:rFonts w:ascii="Cambria" w:hAnsi="Cambria" w:cs="Cambria"/>
        </w:rPr>
        <w:t xml:space="preserve">the </w:t>
      </w:r>
      <w:r w:rsidR="00BD08F3">
        <w:rPr>
          <w:rFonts w:ascii="Cambria" w:hAnsi="Cambria" w:cs="Cambria"/>
        </w:rPr>
        <w:t>ACSM Northwest Chapter</w:t>
      </w:r>
      <w:r w:rsidR="00AF5C69">
        <w:rPr>
          <w:rFonts w:ascii="Cambria" w:hAnsi="Cambria" w:cs="Cambria"/>
        </w:rPr>
        <w:t xml:space="preserve"> Annual Meeting</w:t>
      </w:r>
      <w:r>
        <w:rPr>
          <w:rFonts w:ascii="Cambria" w:hAnsi="Cambria" w:cs="Cambria"/>
        </w:rPr>
        <w:t xml:space="preserve"> </w:t>
      </w:r>
      <w:r w:rsidR="00026205">
        <w:rPr>
          <w:rFonts w:ascii="Cambria" w:hAnsi="Cambria" w:cs="Cambria"/>
        </w:rPr>
        <w:t xml:space="preserve">abide by this </w:t>
      </w:r>
      <w:r>
        <w:rPr>
          <w:rFonts w:ascii="Cambria" w:hAnsi="Cambria" w:cs="Cambria"/>
        </w:rPr>
        <w:t>c</w:t>
      </w:r>
      <w:r w:rsidR="00026205">
        <w:rPr>
          <w:rFonts w:ascii="Cambria" w:hAnsi="Cambria" w:cs="Cambria"/>
        </w:rPr>
        <w:t xml:space="preserve">ode of </w:t>
      </w:r>
      <w:r>
        <w:rPr>
          <w:rFonts w:ascii="Cambria" w:hAnsi="Cambria" w:cs="Cambria"/>
        </w:rPr>
        <w:t>c</w:t>
      </w:r>
      <w:r w:rsidR="00026205">
        <w:rPr>
          <w:rFonts w:ascii="Cambria" w:hAnsi="Cambria" w:cs="Cambria"/>
        </w:rPr>
        <w:t xml:space="preserve">onduct </w:t>
      </w:r>
      <w:r>
        <w:rPr>
          <w:rFonts w:ascii="Cambria" w:hAnsi="Cambria" w:cs="Cambria"/>
        </w:rPr>
        <w:t xml:space="preserve">at all times and in </w:t>
      </w:r>
      <w:r w:rsidR="00026205">
        <w:rPr>
          <w:rFonts w:ascii="Cambria" w:hAnsi="Cambria" w:cs="Cambria"/>
        </w:rPr>
        <w:t xml:space="preserve">all venues, including ancillary events and all social gatherings. </w:t>
      </w:r>
    </w:p>
    <w:p w:rsidR="003B4011" w:rsidRDefault="003B4011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3B4011" w:rsidRPr="00733771" w:rsidRDefault="003B4011" w:rsidP="00026205">
      <w:pPr>
        <w:widowControl w:val="0"/>
        <w:autoSpaceDE w:val="0"/>
        <w:autoSpaceDN w:val="0"/>
        <w:adjustRightInd w:val="0"/>
        <w:rPr>
          <w:rFonts w:ascii="Cambria" w:hAnsi="Cambria" w:cs="Cambria"/>
          <w:b/>
        </w:rPr>
      </w:pPr>
      <w:r w:rsidRPr="00733771">
        <w:rPr>
          <w:rFonts w:ascii="Cambria" w:hAnsi="Cambria" w:cs="Cambria"/>
          <w:b/>
        </w:rPr>
        <w:t>Expected behaviors for participants include:</w:t>
      </w:r>
    </w:p>
    <w:p w:rsidR="00026205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026205" w:rsidRDefault="00026205" w:rsidP="000262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</w:rPr>
      </w:pPr>
      <w:r>
        <w:rPr>
          <w:rFonts w:ascii="Cambria" w:hAnsi="Cambria" w:cs="Cambria"/>
        </w:rPr>
        <w:t>Exercis</w:t>
      </w:r>
      <w:r w:rsidR="003B4011">
        <w:rPr>
          <w:rFonts w:ascii="Cambria" w:hAnsi="Cambria" w:cs="Cambria"/>
        </w:rPr>
        <w:t>ing</w:t>
      </w:r>
      <w:r>
        <w:rPr>
          <w:rFonts w:ascii="Cambria" w:hAnsi="Cambria" w:cs="Cambria"/>
        </w:rPr>
        <w:t xml:space="preserve"> consideration and respect in speech and actions. </w:t>
      </w:r>
    </w:p>
    <w:p w:rsidR="003B4011" w:rsidRDefault="00026205" w:rsidP="000262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</w:rPr>
      </w:pPr>
      <w:r>
        <w:rPr>
          <w:rFonts w:ascii="Cambria" w:hAnsi="Cambria" w:cs="Cambria"/>
        </w:rPr>
        <w:t>Refrain</w:t>
      </w:r>
      <w:r w:rsidR="003B4011">
        <w:rPr>
          <w:rFonts w:ascii="Cambria" w:hAnsi="Cambria" w:cs="Cambria"/>
        </w:rPr>
        <w:t>ing</w:t>
      </w:r>
      <w:r>
        <w:rPr>
          <w:rFonts w:ascii="Cambria" w:hAnsi="Cambria" w:cs="Cambria"/>
        </w:rPr>
        <w:t xml:space="preserve"> from demeaning, discriminatory, harassing behavior and speech.</w:t>
      </w:r>
    </w:p>
    <w:p w:rsidR="00026205" w:rsidRDefault="003B4011" w:rsidP="000262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</w:rPr>
      </w:pPr>
      <w:r>
        <w:rPr>
          <w:rFonts w:ascii="Cambria" w:hAnsi="Cambria" w:cs="Cambria"/>
        </w:rPr>
        <w:t>Contributing to a positive and valuable experience for all participants</w:t>
      </w:r>
      <w:r w:rsidR="00026205">
        <w:rPr>
          <w:rFonts w:ascii="Cambria" w:hAnsi="Cambria" w:cs="Cambria"/>
        </w:rPr>
        <w:t xml:space="preserve"> </w:t>
      </w:r>
    </w:p>
    <w:p w:rsidR="00026205" w:rsidRDefault="00026205" w:rsidP="00733771">
      <w:pPr>
        <w:widowControl w:val="0"/>
        <w:numPr>
          <w:ilvl w:val="0"/>
          <w:numId w:val="1"/>
        </w:numPr>
        <w:tabs>
          <w:tab w:val="left" w:pos="220"/>
          <w:tab w:val="left" w:pos="270"/>
        </w:tabs>
        <w:autoSpaceDE w:val="0"/>
        <w:autoSpaceDN w:val="0"/>
        <w:adjustRightInd w:val="0"/>
        <w:ind w:left="270" w:hanging="270"/>
        <w:rPr>
          <w:rFonts w:ascii="Cambria" w:hAnsi="Cambria" w:cs="Cambria"/>
        </w:rPr>
      </w:pPr>
      <w:r>
        <w:rPr>
          <w:rFonts w:ascii="Cambria" w:hAnsi="Cambria" w:cs="Cambria"/>
        </w:rPr>
        <w:t>Be</w:t>
      </w:r>
      <w:r w:rsidR="003B4011">
        <w:rPr>
          <w:rFonts w:ascii="Cambria" w:hAnsi="Cambria" w:cs="Cambria"/>
        </w:rPr>
        <w:t xml:space="preserve">ing </w:t>
      </w:r>
      <w:r>
        <w:rPr>
          <w:rFonts w:ascii="Cambria" w:hAnsi="Cambria" w:cs="Cambria"/>
        </w:rPr>
        <w:t xml:space="preserve">mindful of your surroundings and of fellow participants. Alert </w:t>
      </w:r>
      <w:r w:rsidR="00BD08F3">
        <w:rPr>
          <w:rFonts w:ascii="Cambria" w:hAnsi="Cambria" w:cs="Cambria"/>
        </w:rPr>
        <w:t>ACSM Northwest Chapter</w:t>
      </w:r>
      <w:r w:rsidR="003B4011">
        <w:rPr>
          <w:rFonts w:ascii="Cambria" w:hAnsi="Cambria" w:cs="Cambria"/>
        </w:rPr>
        <w:t xml:space="preserve"> staff </w:t>
      </w:r>
      <w:r>
        <w:rPr>
          <w:rFonts w:ascii="Cambria" w:hAnsi="Cambria" w:cs="Cambria"/>
        </w:rPr>
        <w:t xml:space="preserve">if you notice a dangerous situation, someone in distress or violations of this </w:t>
      </w:r>
      <w:r w:rsidR="003B4011">
        <w:rPr>
          <w:rFonts w:ascii="Cambria" w:hAnsi="Cambria" w:cs="Cambria"/>
        </w:rPr>
        <w:t>c</w:t>
      </w:r>
      <w:r>
        <w:rPr>
          <w:rFonts w:ascii="Cambria" w:hAnsi="Cambria" w:cs="Cambria"/>
        </w:rPr>
        <w:t xml:space="preserve">ode of </w:t>
      </w:r>
      <w:r w:rsidR="003B4011">
        <w:rPr>
          <w:rFonts w:ascii="Cambria" w:hAnsi="Cambria" w:cs="Cambria"/>
        </w:rPr>
        <w:t>c</w:t>
      </w:r>
      <w:r>
        <w:rPr>
          <w:rFonts w:ascii="Cambria" w:hAnsi="Cambria" w:cs="Cambria"/>
        </w:rPr>
        <w:t>onduct.</w:t>
      </w:r>
    </w:p>
    <w:p w:rsidR="00026205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026205" w:rsidRPr="00733771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  <w:b/>
        </w:rPr>
      </w:pPr>
      <w:r w:rsidRPr="00733771">
        <w:rPr>
          <w:rFonts w:ascii="Cambria" w:hAnsi="Cambria" w:cs="Cambria"/>
          <w:b/>
        </w:rPr>
        <w:t xml:space="preserve">Unacceptable </w:t>
      </w:r>
      <w:r w:rsidR="003B4011" w:rsidRPr="00733771">
        <w:rPr>
          <w:rFonts w:ascii="Cambria" w:hAnsi="Cambria" w:cs="Cambria"/>
          <w:b/>
        </w:rPr>
        <w:t>b</w:t>
      </w:r>
      <w:r w:rsidRPr="00733771">
        <w:rPr>
          <w:rFonts w:ascii="Cambria" w:hAnsi="Cambria" w:cs="Cambria"/>
          <w:b/>
        </w:rPr>
        <w:t xml:space="preserve">ehaviors </w:t>
      </w:r>
      <w:r w:rsidR="003B4011" w:rsidRPr="00733771">
        <w:rPr>
          <w:rFonts w:ascii="Cambria" w:hAnsi="Cambria" w:cs="Cambria"/>
          <w:b/>
        </w:rPr>
        <w:t>i</w:t>
      </w:r>
      <w:r w:rsidRPr="00733771">
        <w:rPr>
          <w:rFonts w:ascii="Cambria" w:hAnsi="Cambria" w:cs="Cambria"/>
          <w:b/>
        </w:rPr>
        <w:t>nclude:</w:t>
      </w:r>
    </w:p>
    <w:p w:rsidR="00026205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026205" w:rsidRDefault="00026205" w:rsidP="00733771">
      <w:pPr>
        <w:widowControl w:val="0"/>
        <w:numPr>
          <w:ilvl w:val="0"/>
          <w:numId w:val="2"/>
        </w:numPr>
        <w:tabs>
          <w:tab w:val="left" w:pos="220"/>
          <w:tab w:val="left" w:pos="270"/>
        </w:tabs>
        <w:autoSpaceDE w:val="0"/>
        <w:autoSpaceDN w:val="0"/>
        <w:adjustRightInd w:val="0"/>
        <w:ind w:left="270" w:hanging="270"/>
        <w:rPr>
          <w:rFonts w:ascii="Cambria" w:hAnsi="Cambria" w:cs="Cambria"/>
        </w:rPr>
      </w:pPr>
      <w:r>
        <w:rPr>
          <w:rFonts w:ascii="Cambria" w:hAnsi="Cambria" w:cs="Cambria"/>
        </w:rPr>
        <w:t xml:space="preserve">Intimidating, harassing, abusive, discriminatory, derogatory or demeaning speech or actions by any participant at </w:t>
      </w:r>
      <w:r w:rsidR="003B4011">
        <w:rPr>
          <w:rFonts w:ascii="Cambria" w:hAnsi="Cambria" w:cs="Cambria"/>
        </w:rPr>
        <w:t xml:space="preserve">the </w:t>
      </w:r>
      <w:r w:rsidR="00B31985">
        <w:rPr>
          <w:rFonts w:ascii="Cambria" w:hAnsi="Cambria" w:cs="Cambria"/>
        </w:rPr>
        <w:t>Annual Meeting</w:t>
      </w:r>
      <w:r w:rsidR="003B4011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and </w:t>
      </w:r>
      <w:r w:rsidR="003B4011">
        <w:rPr>
          <w:rFonts w:ascii="Cambria" w:hAnsi="Cambria" w:cs="Cambria"/>
        </w:rPr>
        <w:t xml:space="preserve">any </w:t>
      </w:r>
      <w:r>
        <w:rPr>
          <w:rFonts w:ascii="Cambria" w:hAnsi="Cambria" w:cs="Cambria"/>
        </w:rPr>
        <w:t xml:space="preserve"> related events</w:t>
      </w:r>
    </w:p>
    <w:p w:rsidR="00026205" w:rsidRDefault="00026205" w:rsidP="00733771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270" w:hanging="270"/>
        <w:rPr>
          <w:rFonts w:ascii="Cambria" w:hAnsi="Cambria" w:cs="Cambria"/>
        </w:rPr>
      </w:pPr>
      <w:r>
        <w:rPr>
          <w:rFonts w:ascii="Cambria" w:hAnsi="Cambria" w:cs="Cambria"/>
        </w:rPr>
        <w:t>Harmful or prejudicial verbal or written comments or visual images related to gender, sexual orientation, race, religion, disability, or other personal characteristics</w:t>
      </w:r>
    </w:p>
    <w:p w:rsidR="00026205" w:rsidRDefault="00026205" w:rsidP="00733771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270" w:hanging="270"/>
        <w:rPr>
          <w:rFonts w:ascii="Cambria" w:hAnsi="Cambria" w:cs="Cambria"/>
        </w:rPr>
      </w:pPr>
      <w:r>
        <w:rPr>
          <w:rFonts w:ascii="Cambria" w:hAnsi="Cambria" w:cs="Cambria"/>
        </w:rPr>
        <w:t>Inappropriate use of nudity and/or sexual images in public spaces (including presentation slides)</w:t>
      </w:r>
    </w:p>
    <w:p w:rsidR="00026205" w:rsidRDefault="00026205" w:rsidP="0002620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</w:rPr>
      </w:pPr>
      <w:r>
        <w:rPr>
          <w:rFonts w:ascii="Cambria" w:hAnsi="Cambria" w:cs="Cambria"/>
        </w:rPr>
        <w:t>Deliberate intimidation, stalking, or following</w:t>
      </w:r>
      <w:r w:rsidR="003B4011">
        <w:rPr>
          <w:rFonts w:ascii="Cambria" w:hAnsi="Cambria" w:cs="Cambria"/>
        </w:rPr>
        <w:t xml:space="preserve"> of other participants</w:t>
      </w:r>
    </w:p>
    <w:p w:rsidR="00026205" w:rsidRDefault="00026205" w:rsidP="0002620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</w:rPr>
      </w:pPr>
      <w:r>
        <w:rPr>
          <w:rFonts w:ascii="Cambria" w:hAnsi="Cambria" w:cs="Cambria"/>
        </w:rPr>
        <w:t>Harassing photography</w:t>
      </w:r>
    </w:p>
    <w:p w:rsidR="00026205" w:rsidRDefault="00026205" w:rsidP="00733771">
      <w:pPr>
        <w:widowControl w:val="0"/>
        <w:numPr>
          <w:ilvl w:val="0"/>
          <w:numId w:val="2"/>
        </w:numPr>
        <w:tabs>
          <w:tab w:val="left" w:pos="220"/>
          <w:tab w:val="left" w:pos="270"/>
        </w:tabs>
        <w:autoSpaceDE w:val="0"/>
        <w:autoSpaceDN w:val="0"/>
        <w:adjustRightInd w:val="0"/>
        <w:ind w:left="270" w:hanging="270"/>
        <w:rPr>
          <w:rFonts w:ascii="Cambria" w:hAnsi="Cambria" w:cs="Cambria"/>
        </w:rPr>
      </w:pPr>
      <w:r>
        <w:rPr>
          <w:rFonts w:ascii="Cambria" w:hAnsi="Cambria" w:cs="Cambria"/>
        </w:rPr>
        <w:t xml:space="preserve">Photographing slides of oral presentations and posters without the </w:t>
      </w:r>
      <w:r w:rsidR="00B31985">
        <w:rPr>
          <w:rFonts w:ascii="Cambria" w:hAnsi="Cambria" w:cs="Cambria"/>
        </w:rPr>
        <w:t xml:space="preserve">expressed </w:t>
      </w:r>
      <w:r>
        <w:rPr>
          <w:rFonts w:ascii="Cambria" w:hAnsi="Cambria" w:cs="Cambria"/>
        </w:rPr>
        <w:t xml:space="preserve">permission of the presenter/author </w:t>
      </w:r>
    </w:p>
    <w:p w:rsidR="00572B50" w:rsidRDefault="00572B50" w:rsidP="0002620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Video </w:t>
      </w:r>
      <w:r w:rsidR="00B31985">
        <w:rPr>
          <w:rFonts w:ascii="Cambria" w:hAnsi="Cambria" w:cs="Cambria"/>
        </w:rPr>
        <w:t xml:space="preserve">and/or audio </w:t>
      </w:r>
      <w:r>
        <w:rPr>
          <w:rFonts w:ascii="Cambria" w:hAnsi="Cambria" w:cs="Cambria"/>
        </w:rPr>
        <w:t>recording of other participants without their knowledge or consent</w:t>
      </w:r>
    </w:p>
    <w:p w:rsidR="00026205" w:rsidRDefault="00026205" w:rsidP="00733771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270" w:hanging="270"/>
        <w:rPr>
          <w:rFonts w:ascii="Cambria" w:hAnsi="Cambria" w:cs="Cambria"/>
        </w:rPr>
      </w:pPr>
      <w:r>
        <w:rPr>
          <w:rFonts w:ascii="Cambria" w:hAnsi="Cambria" w:cs="Cambria"/>
        </w:rPr>
        <w:t xml:space="preserve">Recording of scientific and other sessions without the </w:t>
      </w:r>
      <w:r w:rsidR="00B31985">
        <w:rPr>
          <w:rFonts w:ascii="Cambria" w:hAnsi="Cambria" w:cs="Cambria"/>
        </w:rPr>
        <w:t xml:space="preserve">expressed </w:t>
      </w:r>
      <w:r>
        <w:rPr>
          <w:rFonts w:ascii="Cambria" w:hAnsi="Cambria" w:cs="Cambria"/>
        </w:rPr>
        <w:t>permission of the participants</w:t>
      </w:r>
    </w:p>
    <w:p w:rsidR="00026205" w:rsidRDefault="00572B50" w:rsidP="00733771">
      <w:pPr>
        <w:widowControl w:val="0"/>
        <w:numPr>
          <w:ilvl w:val="0"/>
          <w:numId w:val="2"/>
        </w:numPr>
        <w:tabs>
          <w:tab w:val="left" w:pos="220"/>
          <w:tab w:val="left" w:pos="270"/>
        </w:tabs>
        <w:autoSpaceDE w:val="0"/>
        <w:autoSpaceDN w:val="0"/>
        <w:adjustRightInd w:val="0"/>
        <w:ind w:left="270" w:hanging="270"/>
        <w:rPr>
          <w:rFonts w:ascii="Cambria" w:hAnsi="Cambria" w:cs="Cambria"/>
        </w:rPr>
      </w:pPr>
      <w:r>
        <w:rPr>
          <w:rFonts w:ascii="Cambria" w:hAnsi="Cambria" w:cs="Cambria"/>
        </w:rPr>
        <w:t>Intentional and s</w:t>
      </w:r>
      <w:r w:rsidR="00026205">
        <w:rPr>
          <w:rFonts w:ascii="Cambria" w:hAnsi="Cambria" w:cs="Cambria"/>
        </w:rPr>
        <w:t>ustained disruption of scientific sessions or other events</w:t>
      </w:r>
      <w:r>
        <w:rPr>
          <w:rFonts w:ascii="Cambria" w:hAnsi="Cambria" w:cs="Cambria"/>
        </w:rPr>
        <w:t xml:space="preserve"> that negatively impacts the experience for other participants</w:t>
      </w:r>
    </w:p>
    <w:p w:rsidR="00026205" w:rsidRDefault="00026205" w:rsidP="0002620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</w:rPr>
      </w:pPr>
      <w:r>
        <w:rPr>
          <w:rFonts w:ascii="Cambria" w:hAnsi="Cambria" w:cs="Cambria"/>
        </w:rPr>
        <w:t>Unwelcome</w:t>
      </w:r>
      <w:r w:rsidR="00B31985">
        <w:rPr>
          <w:rFonts w:ascii="Cambria" w:hAnsi="Cambria" w:cs="Cambria"/>
        </w:rPr>
        <w:t>d</w:t>
      </w:r>
      <w:r>
        <w:rPr>
          <w:rFonts w:ascii="Cambria" w:hAnsi="Cambria" w:cs="Cambria"/>
        </w:rPr>
        <w:t xml:space="preserve"> and uninvited attention or contact</w:t>
      </w:r>
    </w:p>
    <w:p w:rsidR="00026205" w:rsidRDefault="00026205" w:rsidP="0002620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</w:rPr>
      </w:pPr>
      <w:r>
        <w:rPr>
          <w:rFonts w:ascii="Cambria" w:hAnsi="Cambria" w:cs="Cambria"/>
        </w:rPr>
        <w:t>Physical assault (including unwelcome</w:t>
      </w:r>
      <w:r w:rsidR="00B31985">
        <w:rPr>
          <w:rFonts w:ascii="Cambria" w:hAnsi="Cambria" w:cs="Cambria"/>
        </w:rPr>
        <w:t>d</w:t>
      </w:r>
      <w:r>
        <w:rPr>
          <w:rFonts w:ascii="Cambria" w:hAnsi="Cambria" w:cs="Cambria"/>
        </w:rPr>
        <w:t xml:space="preserve"> touch or </w:t>
      </w:r>
      <w:r w:rsidR="00572B50">
        <w:rPr>
          <w:rFonts w:ascii="Cambria" w:hAnsi="Cambria" w:cs="Cambria"/>
        </w:rPr>
        <w:t>other physical contact</w:t>
      </w:r>
      <w:r>
        <w:rPr>
          <w:rFonts w:ascii="Cambria" w:hAnsi="Cambria" w:cs="Cambria"/>
        </w:rPr>
        <w:t xml:space="preserve">) </w:t>
      </w:r>
    </w:p>
    <w:p w:rsidR="00026205" w:rsidRDefault="00026205" w:rsidP="0002620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</w:rPr>
      </w:pPr>
      <w:r>
        <w:rPr>
          <w:rFonts w:ascii="Cambria" w:hAnsi="Cambria" w:cs="Cambria"/>
        </w:rPr>
        <w:t>Real or implied threat of physical harm</w:t>
      </w:r>
    </w:p>
    <w:p w:rsidR="00026205" w:rsidRDefault="00026205" w:rsidP="0002620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Real or implied threat of professional or financial damage or harm</w:t>
      </w:r>
    </w:p>
    <w:p w:rsidR="00026205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026205" w:rsidRPr="00733771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  <w:b/>
        </w:rPr>
      </w:pPr>
      <w:r w:rsidRPr="00733771">
        <w:rPr>
          <w:rFonts w:ascii="Cambria" w:hAnsi="Cambria" w:cs="Cambria"/>
          <w:b/>
        </w:rPr>
        <w:t xml:space="preserve">What To Do If You Witness or Experience Conduct That Violates the Code: </w:t>
      </w:r>
    </w:p>
    <w:p w:rsidR="00026205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026205" w:rsidRDefault="00572B50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</w:t>
      </w:r>
      <w:r w:rsidR="00BD08F3">
        <w:rPr>
          <w:rFonts w:ascii="Cambria" w:hAnsi="Cambria" w:cs="Cambria"/>
        </w:rPr>
        <w:t>ACSM Northwest Chapter</w:t>
      </w:r>
      <w:r>
        <w:rPr>
          <w:rFonts w:ascii="Cambria" w:hAnsi="Cambria" w:cs="Cambria"/>
        </w:rPr>
        <w:t xml:space="preserve"> </w:t>
      </w:r>
      <w:r w:rsidR="00026205">
        <w:rPr>
          <w:rFonts w:ascii="Cambria" w:hAnsi="Cambria" w:cs="Cambria"/>
        </w:rPr>
        <w:t xml:space="preserve">staff </w:t>
      </w:r>
      <w:r w:rsidR="0051492A">
        <w:rPr>
          <w:rFonts w:ascii="Cambria" w:hAnsi="Cambria" w:cs="Cambria"/>
        </w:rPr>
        <w:t xml:space="preserve">can </w:t>
      </w:r>
      <w:r w:rsidR="00026205">
        <w:rPr>
          <w:rFonts w:ascii="Cambria" w:hAnsi="Cambria" w:cs="Cambria"/>
        </w:rPr>
        <w:t>help participants contact convention center/hotel/venue security or local law enforcement, and otherwise assist those experiencing harassment</w:t>
      </w:r>
      <w:r>
        <w:rPr>
          <w:rFonts w:ascii="Cambria" w:hAnsi="Cambria" w:cs="Cambria"/>
        </w:rPr>
        <w:t xml:space="preserve"> or other violations of this code of conduct</w:t>
      </w:r>
      <w:r w:rsidR="00026205">
        <w:rPr>
          <w:rFonts w:ascii="Cambria" w:hAnsi="Cambria" w:cs="Cambria"/>
        </w:rPr>
        <w:t xml:space="preserve">, to enable them to feel safe </w:t>
      </w:r>
      <w:r>
        <w:rPr>
          <w:rFonts w:ascii="Cambria" w:hAnsi="Cambria" w:cs="Cambria"/>
        </w:rPr>
        <w:t xml:space="preserve">and to ensure a positive experience </w:t>
      </w:r>
      <w:r w:rsidR="00026205">
        <w:rPr>
          <w:rFonts w:ascii="Cambria" w:hAnsi="Cambria" w:cs="Cambria"/>
        </w:rPr>
        <w:t xml:space="preserve">for the duration of the </w:t>
      </w:r>
      <w:r w:rsidR="00BD08F3">
        <w:rPr>
          <w:rFonts w:ascii="Cambria" w:hAnsi="Cambria" w:cs="Cambria"/>
        </w:rPr>
        <w:t>ACSM Northwest Chapter</w:t>
      </w:r>
      <w:r w:rsidR="00AF5C69">
        <w:rPr>
          <w:rFonts w:ascii="Cambria" w:hAnsi="Cambria" w:cs="Cambria"/>
        </w:rPr>
        <w:t xml:space="preserve"> Annual Meeting</w:t>
      </w:r>
      <w:r w:rsidR="00026205">
        <w:rPr>
          <w:rFonts w:ascii="Cambria" w:hAnsi="Cambria" w:cs="Cambria"/>
        </w:rPr>
        <w:t>. We value your attendance, and want to make your experience as productive and professionally stimulating as possible.</w:t>
      </w:r>
      <w:r w:rsidR="00B31985">
        <w:rPr>
          <w:rFonts w:ascii="Cambria" w:hAnsi="Cambria" w:cs="Cambria"/>
        </w:rPr>
        <w:t xml:space="preserve">  For an immediate response to threatening actions or emergencies, never hesitate to call 911.  </w:t>
      </w:r>
    </w:p>
    <w:p w:rsidR="00026205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026205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 w:rsidRPr="00AC6C48">
        <w:rPr>
          <w:rFonts w:ascii="Cambria" w:hAnsi="Cambria" w:cs="Cambria"/>
        </w:rPr>
        <w:t xml:space="preserve">Need to </w:t>
      </w:r>
      <w:r w:rsidR="00AC6C48" w:rsidRPr="00AC6C48">
        <w:rPr>
          <w:rFonts w:ascii="Cambria" w:hAnsi="Cambria" w:cs="Cambria"/>
        </w:rPr>
        <w:t xml:space="preserve">notify staff of a violation or </w:t>
      </w:r>
      <w:r w:rsidRPr="00AC6C48">
        <w:rPr>
          <w:rFonts w:ascii="Cambria" w:hAnsi="Cambria" w:cs="Cambria"/>
        </w:rPr>
        <w:t xml:space="preserve">file a complaint? Please </w:t>
      </w:r>
      <w:r w:rsidR="00AC6C48" w:rsidRPr="00AC6C48">
        <w:rPr>
          <w:rFonts w:ascii="Cambria" w:hAnsi="Cambria" w:cs="Cambria"/>
        </w:rPr>
        <w:t xml:space="preserve">call or text </w:t>
      </w:r>
      <w:r w:rsidR="00AC6C48" w:rsidRPr="00AC6C48">
        <w:t>(</w:t>
      </w:r>
      <w:r w:rsidR="00BD08F3">
        <w:t>208-201-4628)</w:t>
      </w:r>
    </w:p>
    <w:p w:rsidR="00026205" w:rsidRPr="00733771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  <w:b/>
        </w:rPr>
      </w:pPr>
      <w:r w:rsidRPr="00733771">
        <w:rPr>
          <w:rFonts w:ascii="Cambria" w:hAnsi="Cambria" w:cs="Cambria"/>
          <w:b/>
        </w:rPr>
        <w:t>Consequences of Unacceptable Behavior</w:t>
      </w:r>
    </w:p>
    <w:p w:rsidR="00026205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026205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Unacceptable behavior from any participant at </w:t>
      </w:r>
      <w:r w:rsidR="00A306D5">
        <w:rPr>
          <w:rFonts w:ascii="Cambria" w:hAnsi="Cambria" w:cs="Cambria"/>
        </w:rPr>
        <w:t xml:space="preserve">the </w:t>
      </w:r>
      <w:r w:rsidR="00BD08F3">
        <w:rPr>
          <w:rFonts w:ascii="Cambria" w:hAnsi="Cambria" w:cs="Cambria"/>
        </w:rPr>
        <w:t>ACSM Northwest Chapter</w:t>
      </w:r>
      <w:r w:rsidR="00AF5C69">
        <w:rPr>
          <w:rFonts w:ascii="Cambria" w:hAnsi="Cambria" w:cs="Cambria"/>
        </w:rPr>
        <w:t xml:space="preserve"> Annual Meeting</w:t>
      </w:r>
      <w:r>
        <w:rPr>
          <w:rFonts w:ascii="Cambria" w:hAnsi="Cambria" w:cs="Cambria"/>
        </w:rPr>
        <w:t xml:space="preserve">, including attendees, sponsors , exhibitors, contractors, volunteer leaders, vendors, </w:t>
      </w:r>
      <w:r w:rsidR="00A306D5">
        <w:rPr>
          <w:rFonts w:ascii="Cambria" w:hAnsi="Cambria" w:cs="Cambria"/>
        </w:rPr>
        <w:t xml:space="preserve">and/or </w:t>
      </w:r>
      <w:r>
        <w:rPr>
          <w:rFonts w:ascii="Cambria" w:hAnsi="Cambria" w:cs="Cambria"/>
        </w:rPr>
        <w:t>venue staff, will not be tolerated. Anyone asked to stop unacceptable behavior is expected to comply immediately.</w:t>
      </w:r>
    </w:p>
    <w:p w:rsidR="00026205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026205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If a participant engages in unacceptable behavior, </w:t>
      </w:r>
      <w:r w:rsidR="00BD08F3">
        <w:rPr>
          <w:rFonts w:ascii="Cambria" w:hAnsi="Cambria" w:cs="Cambria"/>
        </w:rPr>
        <w:t>ACSM Northwest Chapter</w:t>
      </w:r>
      <w:r w:rsidR="00A306D5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staff may take any action they deem appropriate, including removal from </w:t>
      </w:r>
      <w:r w:rsidR="00A306D5">
        <w:rPr>
          <w:rFonts w:ascii="Cambria" w:hAnsi="Cambria" w:cs="Cambria"/>
        </w:rPr>
        <w:t xml:space="preserve">the </w:t>
      </w:r>
      <w:r w:rsidR="00BD08F3">
        <w:rPr>
          <w:rFonts w:ascii="Cambria" w:hAnsi="Cambria" w:cs="Cambria"/>
        </w:rPr>
        <w:t>ACSM Northwest Chapter</w:t>
      </w:r>
      <w:r w:rsidR="00AF5C69">
        <w:rPr>
          <w:rFonts w:ascii="Cambria" w:hAnsi="Cambria" w:cs="Cambria"/>
        </w:rPr>
        <w:t xml:space="preserve"> Annual Meeting</w:t>
      </w:r>
      <w:r w:rsidR="00A306D5">
        <w:rPr>
          <w:rFonts w:ascii="Cambria" w:hAnsi="Cambria" w:cs="Cambria"/>
        </w:rPr>
        <w:t>,</w:t>
      </w:r>
      <w:r>
        <w:rPr>
          <w:rFonts w:ascii="Cambria" w:hAnsi="Cambria" w:cs="Cambria"/>
        </w:rPr>
        <w:t xml:space="preserve"> without refund, and/or </w:t>
      </w:r>
      <w:r w:rsidR="00A306D5">
        <w:rPr>
          <w:rFonts w:ascii="Cambria" w:hAnsi="Cambria" w:cs="Cambria"/>
        </w:rPr>
        <w:t xml:space="preserve">barring from </w:t>
      </w:r>
      <w:r>
        <w:rPr>
          <w:rFonts w:ascii="Cambria" w:hAnsi="Cambria" w:cs="Cambria"/>
        </w:rPr>
        <w:t xml:space="preserve">future </w:t>
      </w:r>
      <w:r w:rsidR="00BD08F3">
        <w:rPr>
          <w:rFonts w:ascii="Cambria" w:hAnsi="Cambria" w:cs="Cambria"/>
        </w:rPr>
        <w:t>ACSM Northwest Chapter</w:t>
      </w:r>
      <w:bookmarkStart w:id="0" w:name="_GoBack"/>
      <w:bookmarkEnd w:id="0"/>
      <w:r w:rsidR="00A306D5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meetings. Egregious violations will result in more severe sanctions, including the possibility of reporting to local law enforcement.</w:t>
      </w:r>
    </w:p>
    <w:p w:rsidR="00026205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026205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026205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026205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026205" w:rsidRDefault="00026205" w:rsidP="0002620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A36E2C" w:rsidRDefault="00A36E2C"/>
    <w:sectPr w:rsidR="00A36E2C" w:rsidSect="007A4D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05"/>
    <w:rsid w:val="00026205"/>
    <w:rsid w:val="000736A6"/>
    <w:rsid w:val="003A133C"/>
    <w:rsid w:val="003B4011"/>
    <w:rsid w:val="0051492A"/>
    <w:rsid w:val="00572B50"/>
    <w:rsid w:val="00733771"/>
    <w:rsid w:val="00990BC8"/>
    <w:rsid w:val="00A306D5"/>
    <w:rsid w:val="00A36E2C"/>
    <w:rsid w:val="00AC6C48"/>
    <w:rsid w:val="00AF5C69"/>
    <w:rsid w:val="00B31985"/>
    <w:rsid w:val="00BD08F3"/>
    <w:rsid w:val="00E75898"/>
    <w:rsid w:val="00F44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A1304-72ED-4792-8034-F9B0FD19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Sports Medicine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Brewer</dc:creator>
  <cp:lastModifiedBy>Lankford, Eli</cp:lastModifiedBy>
  <cp:revision>2</cp:revision>
  <dcterms:created xsi:type="dcterms:W3CDTF">2017-01-24T21:05:00Z</dcterms:created>
  <dcterms:modified xsi:type="dcterms:W3CDTF">2017-01-24T21:05:00Z</dcterms:modified>
</cp:coreProperties>
</file>